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B33FD" w:rsidRPr="000D2692" w:rsidTr="0040393C">
        <w:trPr>
          <w:trHeight w:val="1419"/>
        </w:trPr>
        <w:tc>
          <w:tcPr>
            <w:tcW w:w="4503" w:type="dxa"/>
          </w:tcPr>
          <w:p w:rsidR="000B33FD" w:rsidRPr="000D2692" w:rsidRDefault="000B33FD" w:rsidP="0040393C">
            <w:pPr>
              <w:ind w:right="357"/>
              <w:jc w:val="right"/>
              <w:rPr>
                <w:rFonts w:ascii="Franklin Gothic Book" w:hAnsi="Franklin Gothic Book"/>
                <w:sz w:val="24"/>
                <w:szCs w:val="24"/>
                <w:lang w:val="lv-LV"/>
              </w:rPr>
            </w:pPr>
            <w:r w:rsidRPr="000D2692">
              <w:rPr>
                <w:rFonts w:ascii="Franklin Gothic Book" w:hAnsi="Franklin Gothic Book"/>
                <w:noProof/>
                <w:sz w:val="24"/>
                <w:szCs w:val="24"/>
                <w:lang w:val="lv-LV"/>
              </w:rPr>
              <w:drawing>
                <wp:inline distT="0" distB="0" distL="0" distR="0" wp14:anchorId="75A84502" wp14:editId="536C59E2">
                  <wp:extent cx="1752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E-pasts: </w:t>
            </w:r>
            <w:hyperlink r:id="rId7" w:history="1"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</w:rPr>
                <w:t>vases@vases.lv /</w:t>
              </w:r>
            </w:hyperlink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 </w:t>
            </w:r>
            <w:hyperlink r:id="rId8" w:history="1"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</w:rPr>
                <w:t>www.vases.lv</w:t>
              </w:r>
            </w:hyperlink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lang w:val="lv-LV"/>
              </w:rPr>
            </w:pPr>
            <w:r w:rsidRPr="000D2692">
              <w:rPr>
                <w:rFonts w:ascii="Franklin Gothic Book" w:hAnsi="Franklin Gothic Book"/>
                <w:b/>
                <w:noProof/>
                <w:color w:val="586774"/>
                <w:position w:val="2"/>
                <w:lang w:val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0C30" wp14:editId="4EFD8C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10794</wp:posOffset>
                      </wp:positionV>
                      <wp:extent cx="31654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6070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0DBD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.85pt" to="2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Pr="000D2692">
              <w:rPr>
                <w:rFonts w:ascii="Franklin Gothic Book" w:hAnsi="Franklin Gothic Book"/>
                <w:b/>
                <w:color w:val="586774"/>
                <w:position w:val="2"/>
                <w:lang w:val="lv-LV"/>
              </w:rPr>
              <w:t>Radiofrekvenču spektra un numerācijas pārvaldītājs Latvijā</w:t>
            </w:r>
          </w:p>
        </w:tc>
      </w:tr>
    </w:tbl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F467BF" w:rsidRPr="000D2692" w:rsidRDefault="00F467BF" w:rsidP="00F467BF">
      <w:pPr>
        <w:ind w:left="4536"/>
        <w:rPr>
          <w:rFonts w:ascii="Franklin Gothic Book" w:hAnsi="Franklin Gothic Book"/>
          <w:sz w:val="32"/>
          <w:szCs w:val="32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0D2692" w:rsidRDefault="00F467BF" w:rsidP="00B55BCD">
            <w:pPr>
              <w:pStyle w:val="ListParagraph"/>
              <w:ind w:left="34"/>
              <w:rPr>
                <w:rFonts w:ascii="Franklin Gothic Book" w:hAnsi="Franklin Gothic Book"/>
                <w:b/>
                <w:sz w:val="16"/>
                <w:szCs w:val="16"/>
                <w:lang w:val="lv-LV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nosaukums/ fiziskas personas vārds, uzvārds</w:t>
            </w: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BF" w:rsidRPr="000D2692" w:rsidRDefault="00F467BF" w:rsidP="00B55BCD">
            <w:pPr>
              <w:outlineLvl w:val="0"/>
              <w:rPr>
                <w:rFonts w:ascii="Franklin Gothic Book" w:hAnsi="Franklin Gothic Book"/>
                <w:sz w:val="16"/>
                <w:szCs w:val="16"/>
                <w:lang w:val="lv-LV" w:eastAsia="en-US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reģistrācijas nr./ fiziskas personas  p.k.</w:t>
            </w:r>
          </w:p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juridiskā  adrese/ fiziskas personas faktiskā adrese</w:t>
            </w: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</w:tbl>
    <w:p w:rsidR="00F467BF" w:rsidRPr="000D2692" w:rsidRDefault="00F467BF" w:rsidP="00F467BF">
      <w:pPr>
        <w:jc w:val="both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F467BF" w:rsidRPr="000D2692" w:rsidRDefault="00F467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0D2692">
          <w:rPr>
            <w:rFonts w:ascii="Franklin Gothic Book" w:hAnsi="Franklin Gothic Book"/>
            <w:b/>
            <w:sz w:val="22"/>
            <w:szCs w:val="22"/>
            <w:lang w:val="lv-LV"/>
          </w:rPr>
          <w:t>IESNIEGUMS</w:t>
        </w:r>
      </w:smartTag>
    </w:p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pBdr>
          <w:between w:val="single" w:sz="4" w:space="1" w:color="auto"/>
        </w:pBdr>
        <w:ind w:right="-529" w:firstLine="720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Atbilstoši Ministru kabineta 201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8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gada 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30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oktobra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 noteikumu Nr.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652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 „Valsts akciju sabiedrības "Elektroniskie sakari" publisko maksas pakalpojumu cenrādis” </w:t>
      </w:r>
      <w:r w:rsidR="00A80736" w:rsidRPr="000D2692">
        <w:rPr>
          <w:rFonts w:ascii="Franklin Gothic Book" w:hAnsi="Franklin Gothic Book"/>
          <w:sz w:val="22"/>
          <w:szCs w:val="22"/>
          <w:lang w:val="lv-LV"/>
        </w:rPr>
        <w:t>10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Pr="000D269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</w:t>
      </w:r>
      <w:r w:rsidR="00240A22" w:rsidRPr="000D2692">
        <w:rPr>
          <w:rFonts w:ascii="Franklin Gothic Book" w:hAnsi="Franklin Gothic Book"/>
          <w:sz w:val="22"/>
          <w:szCs w:val="22"/>
          <w:lang w:val="lv-LV"/>
        </w:rPr>
        <w:t>p</w:t>
      </w:r>
      <w:r w:rsidRPr="000D2692">
        <w:rPr>
          <w:rFonts w:ascii="Franklin Gothic Book" w:hAnsi="Franklin Gothic Book"/>
          <w:sz w:val="22"/>
          <w:szCs w:val="22"/>
          <w:lang w:val="lv-LV"/>
        </w:rPr>
        <w:t>unktam lūdzu atmaksāt piek</w:t>
      </w:r>
      <w:r w:rsidR="00240A22" w:rsidRPr="000D2692">
        <w:rPr>
          <w:rFonts w:ascii="Franklin Gothic Book" w:hAnsi="Franklin Gothic Book"/>
          <w:sz w:val="22"/>
          <w:szCs w:val="22"/>
          <w:lang w:val="lv-LV"/>
        </w:rPr>
        <w:t>rītošo tarifu korekciju par 201</w:t>
      </w:r>
      <w:r w:rsidR="00992A27" w:rsidRPr="000D2692">
        <w:rPr>
          <w:rFonts w:ascii="Franklin Gothic Book" w:hAnsi="Franklin Gothic Book"/>
          <w:sz w:val="22"/>
          <w:szCs w:val="22"/>
          <w:lang w:val="lv-LV"/>
        </w:rPr>
        <w:t>9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0D2692">
        <w:rPr>
          <w:rFonts w:ascii="Franklin Gothic Book" w:hAnsi="Franklin Gothic Book"/>
          <w:sz w:val="22"/>
          <w:szCs w:val="22"/>
          <w:lang w:val="lv-LV"/>
        </w:rPr>
        <w:t>gadu uz šādiem norēķinu rekvizītiem:</w:t>
      </w:r>
    </w:p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B58BC" w:rsidRPr="000D2692" w:rsidTr="00AF7E48">
        <w:tc>
          <w:tcPr>
            <w:tcW w:w="4361" w:type="dxa"/>
          </w:tcPr>
          <w:p w:rsidR="002B58BC" w:rsidRPr="000D2692" w:rsidRDefault="002B58BC" w:rsidP="002B58BC">
            <w:pPr>
              <w:ind w:left="709" w:hanging="709"/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Saņēmēja nosaukums: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Reģistrācijas numurs (juridiskai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(fiziskai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Banka: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Kods: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Konts: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B58BC" w:rsidRPr="000D2692" w:rsidRDefault="002B58BC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782E2D" w:rsidRPr="000D2692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Pr="000D2692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Iesniedzēja kontaktinformācija (lai nepiecieša</w:t>
      </w:r>
      <w:r w:rsidR="004410BC" w:rsidRPr="000D2692">
        <w:rPr>
          <w:rFonts w:ascii="Franklin Gothic Book" w:hAnsi="Franklin Gothic Book"/>
          <w:sz w:val="22"/>
          <w:szCs w:val="22"/>
          <w:lang w:val="lv-LV"/>
        </w:rPr>
        <w:t xml:space="preserve">mības gadījumā, varētu precizēt </w:t>
      </w:r>
      <w:r w:rsidRPr="000D2692">
        <w:rPr>
          <w:rFonts w:ascii="Franklin Gothic Book" w:hAnsi="Franklin Gothic Book"/>
          <w:sz w:val="22"/>
          <w:szCs w:val="22"/>
          <w:lang w:val="lv-LV"/>
        </w:rPr>
        <w:t>informāciju)</w:t>
      </w:r>
    </w:p>
    <w:p w:rsidR="004410BC" w:rsidRPr="000D2692" w:rsidRDefault="004410BC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tālrunis: __________________; e-pasts:_________________________________.</w:t>
      </w:r>
    </w:p>
    <w:p w:rsidR="00F467BF" w:rsidRPr="000D2692" w:rsidRDefault="00F467BF" w:rsidP="000B33FD">
      <w:pPr>
        <w:rPr>
          <w:rFonts w:ascii="Franklin Gothic Book" w:hAnsi="Franklin Gothic Book"/>
          <w:sz w:val="22"/>
          <w:szCs w:val="22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sz w:val="24"/>
          <w:szCs w:val="24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sz w:val="24"/>
          <w:szCs w:val="24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</w:tblGrid>
      <w:tr w:rsidR="00992A27" w:rsidRPr="000D2692" w:rsidTr="00282FD9">
        <w:trPr>
          <w:tblCellSpacing w:w="0" w:type="dxa"/>
        </w:trPr>
        <w:tc>
          <w:tcPr>
            <w:tcW w:w="4080" w:type="dxa"/>
          </w:tcPr>
          <w:p w:rsidR="00992A27" w:rsidRPr="000D2692" w:rsidRDefault="00992A27" w:rsidP="00282FD9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92A27" w:rsidRPr="000D2692" w:rsidTr="00282FD9">
        <w:trPr>
          <w:tblCellSpacing w:w="0" w:type="dxa"/>
        </w:trPr>
        <w:tc>
          <w:tcPr>
            <w:tcW w:w="4080" w:type="dxa"/>
          </w:tcPr>
          <w:p w:rsidR="00992A27" w:rsidRPr="000D2692" w:rsidRDefault="00992A27" w:rsidP="00282FD9">
            <w:pPr>
              <w:pStyle w:val="naisc"/>
              <w:spacing w:before="0"/>
              <w:rPr>
                <w:rFonts w:ascii="Franklin Gothic Book" w:hAnsi="Franklin Gothic Book"/>
                <w:sz w:val="16"/>
                <w:szCs w:val="16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</w:rPr>
              <w:t> (vieta, datums)</w:t>
            </w:r>
          </w:p>
        </w:tc>
      </w:tr>
    </w:tbl>
    <w:p w:rsidR="00992A27" w:rsidRPr="000D2692" w:rsidRDefault="00992A27" w:rsidP="00992A27">
      <w:pPr>
        <w:rPr>
          <w:rFonts w:ascii="Franklin Gothic Book" w:hAnsi="Franklin Gothic Book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992A27" w:rsidRPr="000D2692" w:rsidTr="00282FD9">
        <w:trPr>
          <w:tblCellSpacing w:w="0" w:type="dxa"/>
        </w:trPr>
        <w:tc>
          <w:tcPr>
            <w:tcW w:w="9285" w:type="dxa"/>
          </w:tcPr>
          <w:p w:rsidR="00992A27" w:rsidRPr="000D2692" w:rsidRDefault="00992A27" w:rsidP="00282FD9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</w:tr>
      <w:tr w:rsidR="00992A27" w:rsidRPr="000D2692" w:rsidTr="00282FD9">
        <w:trPr>
          <w:tblCellSpacing w:w="0" w:type="dxa"/>
        </w:trPr>
        <w:tc>
          <w:tcPr>
            <w:tcW w:w="9285" w:type="dxa"/>
          </w:tcPr>
          <w:p w:rsidR="00992A27" w:rsidRPr="000D2692" w:rsidRDefault="00992A27" w:rsidP="00282FD9">
            <w:pPr>
              <w:pStyle w:val="naisc"/>
              <w:spacing w:before="0"/>
              <w:rPr>
                <w:rFonts w:ascii="Franklin Gothic Book" w:hAnsi="Franklin Gothic Book"/>
                <w:sz w:val="22"/>
                <w:szCs w:val="22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</w:rPr>
              <w:t> (</w:t>
            </w:r>
            <w:r w:rsidRPr="000D2692">
              <w:rPr>
                <w:rFonts w:ascii="Franklin Gothic Book" w:hAnsi="Franklin Gothic Book"/>
                <w:sz w:val="16"/>
                <w:szCs w:val="16"/>
              </w:rPr>
              <w:t>paraksttiesīgās vai pilnvarotās personas amats, vārds, uzvārds un paraksts*)</w:t>
            </w:r>
          </w:p>
        </w:tc>
      </w:tr>
    </w:tbl>
    <w:p w:rsidR="00992A27" w:rsidRPr="000D2692" w:rsidRDefault="00992A27" w:rsidP="00992A27">
      <w:pPr>
        <w:pStyle w:val="naisf"/>
        <w:rPr>
          <w:rFonts w:ascii="Franklin Gothic Book" w:hAnsi="Franklin Gothic Book"/>
          <w:sz w:val="16"/>
          <w:szCs w:val="16"/>
        </w:rPr>
      </w:pPr>
      <w:r w:rsidRPr="000D2692">
        <w:rPr>
          <w:rFonts w:ascii="Franklin Gothic Book" w:hAnsi="Franklin Gothic Book"/>
          <w:sz w:val="16"/>
          <w:szCs w:val="16"/>
        </w:rPr>
        <w:t>Piezīme.*</w:t>
      </w:r>
      <w:r w:rsidRPr="000D2692">
        <w:rPr>
          <w:rFonts w:ascii="Franklin Gothic Book" w:hAnsi="Franklin Gothic Book" w:cs="Arial"/>
          <w:sz w:val="16"/>
          <w:szCs w:val="16"/>
        </w:rPr>
        <w:t xml:space="preserve"> Dokumenta rekvizītu "paraksts" neizpilda, ja elektroniskais dokuments sagatavots atbilstoši normatīvajiem aktiem par elektronisko dokumentu nofor</w:t>
      </w:r>
      <w:bookmarkStart w:id="0" w:name="_GoBack"/>
      <w:bookmarkEnd w:id="0"/>
      <w:r w:rsidRPr="000D2692">
        <w:rPr>
          <w:rFonts w:ascii="Franklin Gothic Book" w:hAnsi="Franklin Gothic Book" w:cs="Arial"/>
          <w:sz w:val="16"/>
          <w:szCs w:val="16"/>
        </w:rPr>
        <w:t>mēšanu.</w:t>
      </w: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sectPr w:rsidR="000B33FD" w:rsidRPr="000D2692" w:rsidSect="005155B3">
      <w:pgSz w:w="11906" w:h="16838"/>
      <w:pgMar w:top="568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94" w:rsidRDefault="00932D94" w:rsidP="00F467BF">
      <w:r>
        <w:separator/>
      </w:r>
    </w:p>
  </w:endnote>
  <w:endnote w:type="continuationSeparator" w:id="0">
    <w:p w:rsidR="00932D94" w:rsidRDefault="00932D94" w:rsidP="00F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94" w:rsidRDefault="00932D94" w:rsidP="00F467BF">
      <w:r>
        <w:separator/>
      </w:r>
    </w:p>
  </w:footnote>
  <w:footnote w:type="continuationSeparator" w:id="0">
    <w:p w:rsidR="00932D94" w:rsidRDefault="00932D94" w:rsidP="00F4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4"/>
    <w:rsid w:val="000738B7"/>
    <w:rsid w:val="00090C8C"/>
    <w:rsid w:val="000A4887"/>
    <w:rsid w:val="000B33FD"/>
    <w:rsid w:val="000D2692"/>
    <w:rsid w:val="00191755"/>
    <w:rsid w:val="001C35BE"/>
    <w:rsid w:val="001F0288"/>
    <w:rsid w:val="00205185"/>
    <w:rsid w:val="00240A22"/>
    <w:rsid w:val="00277D29"/>
    <w:rsid w:val="002B58BC"/>
    <w:rsid w:val="002C4EF0"/>
    <w:rsid w:val="00307A00"/>
    <w:rsid w:val="00435227"/>
    <w:rsid w:val="004410BC"/>
    <w:rsid w:val="00456549"/>
    <w:rsid w:val="004B1B71"/>
    <w:rsid w:val="004D3640"/>
    <w:rsid w:val="00504F7D"/>
    <w:rsid w:val="005155B3"/>
    <w:rsid w:val="005B0A36"/>
    <w:rsid w:val="00663545"/>
    <w:rsid w:val="0068749A"/>
    <w:rsid w:val="006906A0"/>
    <w:rsid w:val="00691A43"/>
    <w:rsid w:val="006C7D75"/>
    <w:rsid w:val="006D3E23"/>
    <w:rsid w:val="007035D4"/>
    <w:rsid w:val="007665CB"/>
    <w:rsid w:val="00782E2D"/>
    <w:rsid w:val="007A2EDD"/>
    <w:rsid w:val="007D307E"/>
    <w:rsid w:val="00801DC8"/>
    <w:rsid w:val="00893DBF"/>
    <w:rsid w:val="008B3BF8"/>
    <w:rsid w:val="00932D94"/>
    <w:rsid w:val="00992A27"/>
    <w:rsid w:val="009E24F5"/>
    <w:rsid w:val="00A33976"/>
    <w:rsid w:val="00A80736"/>
    <w:rsid w:val="00AF2B79"/>
    <w:rsid w:val="00AF5ADE"/>
    <w:rsid w:val="00AF7E48"/>
    <w:rsid w:val="00B9556E"/>
    <w:rsid w:val="00BB5D22"/>
    <w:rsid w:val="00C56B02"/>
    <w:rsid w:val="00C644F4"/>
    <w:rsid w:val="00CE673C"/>
    <w:rsid w:val="00D67A5D"/>
    <w:rsid w:val="00E236DA"/>
    <w:rsid w:val="00E926B8"/>
    <w:rsid w:val="00E94403"/>
    <w:rsid w:val="00F467BF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942ACF4-441F-4E3B-9BED-0626DF63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92A27"/>
    <w:pPr>
      <w:spacing w:before="75" w:after="75"/>
      <w:ind w:firstLine="375"/>
      <w:jc w:val="both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992A27"/>
    <w:pPr>
      <w:spacing w:before="75" w:after="75"/>
    </w:pPr>
    <w:rPr>
      <w:sz w:val="24"/>
      <w:szCs w:val="24"/>
      <w:lang w:val="lv-LV"/>
    </w:rPr>
  </w:style>
  <w:style w:type="paragraph" w:customStyle="1" w:styleId="naisc">
    <w:name w:val="naisc"/>
    <w:basedOn w:val="Normal"/>
    <w:rsid w:val="00992A27"/>
    <w:pPr>
      <w:spacing w:before="75" w:after="75"/>
      <w:jc w:val="center"/>
    </w:pPr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ses@vases.lv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Elektroniskie sakari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Liega Bernota</cp:lastModifiedBy>
  <cp:revision>2</cp:revision>
  <cp:lastPrinted>2015-06-26T08:22:00Z</cp:lastPrinted>
  <dcterms:created xsi:type="dcterms:W3CDTF">2020-05-13T13:35:00Z</dcterms:created>
  <dcterms:modified xsi:type="dcterms:W3CDTF">2020-05-13T13:35:00Z</dcterms:modified>
</cp:coreProperties>
</file>