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B33FD" w:rsidRPr="000D2692" w:rsidTr="0040393C">
        <w:trPr>
          <w:trHeight w:val="1419"/>
        </w:trPr>
        <w:tc>
          <w:tcPr>
            <w:tcW w:w="4503" w:type="dxa"/>
          </w:tcPr>
          <w:p w:rsidR="000B33FD" w:rsidRPr="000D2692" w:rsidRDefault="000B33FD" w:rsidP="0040393C">
            <w:pPr>
              <w:ind w:right="357"/>
              <w:jc w:val="right"/>
              <w:rPr>
                <w:rFonts w:ascii="Franklin Gothic Book" w:hAnsi="Franklin Gothic Book"/>
                <w:sz w:val="24"/>
                <w:szCs w:val="24"/>
                <w:lang w:val="lv-LV"/>
              </w:rPr>
            </w:pPr>
            <w:r w:rsidRPr="000D2692">
              <w:rPr>
                <w:rFonts w:ascii="Franklin Gothic Book" w:hAnsi="Franklin Gothic Book"/>
                <w:noProof/>
                <w:sz w:val="24"/>
                <w:szCs w:val="24"/>
                <w:lang w:val="lv-LV"/>
              </w:rPr>
              <w:drawing>
                <wp:inline distT="0" distB="0" distL="0" distR="0" wp14:anchorId="75A84502" wp14:editId="536C59E2">
                  <wp:extent cx="1752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</w:pPr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E-pasts: </w:t>
            </w:r>
            <w:hyperlink r:id="rId7" w:history="1"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</w:rPr>
                <w:t>vases@vases.lv /</w:t>
              </w:r>
            </w:hyperlink>
            <w:r w:rsidRPr="000D2692">
              <w:rPr>
                <w:rFonts w:ascii="Franklin Gothic Book" w:hAnsi="Franklin Gothic Book"/>
                <w:color w:val="60707E"/>
                <w:sz w:val="18"/>
                <w:szCs w:val="18"/>
                <w:lang w:val="lv-LV"/>
              </w:rPr>
              <w:t xml:space="preserve"> </w:t>
            </w:r>
            <w:hyperlink r:id="rId8" w:history="1">
              <w:r w:rsidRPr="000D2692">
                <w:rPr>
                  <w:rFonts w:ascii="Franklin Gothic Book" w:hAnsi="Franklin Gothic Book"/>
                  <w:color w:val="60707E"/>
                  <w:sz w:val="18"/>
                  <w:szCs w:val="18"/>
                </w:rPr>
                <w:t>www.vases.lv</w:t>
              </w:r>
            </w:hyperlink>
          </w:p>
          <w:p w:rsidR="000B33FD" w:rsidRPr="000D2692" w:rsidRDefault="000B33FD" w:rsidP="0040393C">
            <w:pPr>
              <w:ind w:right="-290"/>
              <w:rPr>
                <w:rFonts w:ascii="Franklin Gothic Book" w:hAnsi="Franklin Gothic Book"/>
                <w:lang w:val="lv-LV"/>
              </w:rPr>
            </w:pPr>
            <w:r w:rsidRPr="000D2692">
              <w:rPr>
                <w:rFonts w:ascii="Franklin Gothic Book" w:hAnsi="Franklin Gothic Book"/>
                <w:b/>
                <w:noProof/>
                <w:color w:val="586774"/>
                <w:position w:val="2"/>
                <w:lang w:val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0C30" wp14:editId="4EFD8C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10794</wp:posOffset>
                      </wp:positionV>
                      <wp:extent cx="31654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6070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0DBD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.85pt" to="2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Pr="000D2692">
              <w:rPr>
                <w:rFonts w:ascii="Franklin Gothic Book" w:hAnsi="Franklin Gothic Book"/>
                <w:b/>
                <w:color w:val="586774"/>
                <w:position w:val="2"/>
                <w:lang w:val="lv-LV"/>
              </w:rPr>
              <w:t>Radiofrekvenču spektra un numerācijas pārvaldītājs Latvijā</w:t>
            </w:r>
          </w:p>
        </w:tc>
      </w:tr>
    </w:tbl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F467BF" w:rsidRPr="000D2692" w:rsidRDefault="00F467BF" w:rsidP="00F467BF">
      <w:pPr>
        <w:ind w:left="4536"/>
        <w:rPr>
          <w:rFonts w:ascii="Franklin Gothic Book" w:hAnsi="Franklin Gothic Book"/>
          <w:sz w:val="32"/>
          <w:szCs w:val="32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bookmarkStart w:id="0" w:name="_GoBack"/>
        <w:bookmarkEnd w:id="0"/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0D2692" w:rsidRDefault="00F467BF" w:rsidP="00B55BCD">
            <w:pPr>
              <w:pStyle w:val="ListParagraph"/>
              <w:ind w:left="34"/>
              <w:rPr>
                <w:rFonts w:ascii="Franklin Gothic Book" w:hAnsi="Franklin Gothic Book"/>
                <w:b/>
                <w:sz w:val="16"/>
                <w:szCs w:val="16"/>
                <w:lang w:val="lv-LV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nosaukums/ fiziskas personas vārds, uzvārds</w:t>
            </w: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BF" w:rsidRPr="000D2692" w:rsidRDefault="00F467BF" w:rsidP="00B55BCD">
            <w:pPr>
              <w:outlineLvl w:val="0"/>
              <w:rPr>
                <w:rFonts w:ascii="Franklin Gothic Book" w:hAnsi="Franklin Gothic Book"/>
                <w:sz w:val="16"/>
                <w:szCs w:val="16"/>
                <w:lang w:val="lv-LV" w:eastAsia="en-US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reģistrācijas nr./ fiziskas personas  p.k.</w:t>
            </w:r>
          </w:p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0D269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juridiskā  adrese/ fiziskas personas faktiskā adrese</w:t>
            </w:r>
          </w:p>
        </w:tc>
      </w:tr>
      <w:tr w:rsidR="00F467BF" w:rsidRPr="000D2692" w:rsidTr="005155B3">
        <w:tc>
          <w:tcPr>
            <w:tcW w:w="4077" w:type="dxa"/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7BF" w:rsidRPr="000D2692" w:rsidRDefault="00F467BF" w:rsidP="00B55BCD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</w:tbl>
    <w:p w:rsidR="00F467BF" w:rsidRPr="000D2692" w:rsidRDefault="00F467BF" w:rsidP="00F467BF">
      <w:pPr>
        <w:jc w:val="both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Pr="000D2692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F467BF" w:rsidRPr="000D2692" w:rsidRDefault="00F467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0D2692">
          <w:rPr>
            <w:rFonts w:ascii="Franklin Gothic Book" w:hAnsi="Franklin Gothic Book"/>
            <w:b/>
            <w:sz w:val="22"/>
            <w:szCs w:val="22"/>
            <w:lang w:val="lv-LV"/>
          </w:rPr>
          <w:t>IESNIEGUMS</w:t>
        </w:r>
      </w:smartTag>
    </w:p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pBdr>
          <w:between w:val="single" w:sz="4" w:space="1" w:color="auto"/>
        </w:pBdr>
        <w:ind w:right="-529" w:firstLine="720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Atbilstoši Ministru kabineta 201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8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gada 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30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oktobra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 noteikumu Nr.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801DC8" w:rsidRPr="000D2692">
        <w:rPr>
          <w:rFonts w:ascii="Franklin Gothic Book" w:hAnsi="Franklin Gothic Book"/>
          <w:sz w:val="22"/>
          <w:szCs w:val="22"/>
          <w:lang w:val="lv-LV"/>
        </w:rPr>
        <w:t>652</w:t>
      </w:r>
      <w:r w:rsidRPr="000D2692">
        <w:rPr>
          <w:rFonts w:ascii="Franklin Gothic Book" w:hAnsi="Franklin Gothic Book"/>
          <w:sz w:val="22"/>
          <w:szCs w:val="22"/>
          <w:lang w:val="lv-LV"/>
        </w:rPr>
        <w:t xml:space="preserve"> „Valsts akciju sabiedrības "Elektroniskie sakari" publisko maksas pakalpojumu cenrādis” </w:t>
      </w:r>
      <w:r w:rsidR="00A80736" w:rsidRPr="000D2692">
        <w:rPr>
          <w:rFonts w:ascii="Franklin Gothic Book" w:hAnsi="Franklin Gothic Book"/>
          <w:sz w:val="22"/>
          <w:szCs w:val="22"/>
          <w:lang w:val="lv-LV"/>
        </w:rPr>
        <w:t>10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Pr="000D269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</w:t>
      </w:r>
      <w:r w:rsidR="00240A22" w:rsidRPr="000D2692">
        <w:rPr>
          <w:rFonts w:ascii="Franklin Gothic Book" w:hAnsi="Franklin Gothic Book"/>
          <w:sz w:val="22"/>
          <w:szCs w:val="22"/>
          <w:lang w:val="lv-LV"/>
        </w:rPr>
        <w:t>p</w:t>
      </w:r>
      <w:r w:rsidRPr="000D2692">
        <w:rPr>
          <w:rFonts w:ascii="Franklin Gothic Book" w:hAnsi="Franklin Gothic Book"/>
          <w:sz w:val="22"/>
          <w:szCs w:val="22"/>
          <w:lang w:val="lv-LV"/>
        </w:rPr>
        <w:t>unktam lūdzu atmaksāt piek</w:t>
      </w:r>
      <w:r w:rsidR="00C12AD6">
        <w:rPr>
          <w:rFonts w:ascii="Franklin Gothic Book" w:hAnsi="Franklin Gothic Book"/>
          <w:sz w:val="22"/>
          <w:szCs w:val="22"/>
          <w:lang w:val="lv-LV"/>
        </w:rPr>
        <w:t>rītošo tarifu korekciju par 2020</w:t>
      </w:r>
      <w:r w:rsidRPr="000D2692">
        <w:rPr>
          <w:rFonts w:ascii="Franklin Gothic Book" w:hAnsi="Franklin Gothic Book"/>
          <w:sz w:val="22"/>
          <w:szCs w:val="22"/>
          <w:lang w:val="lv-LV"/>
        </w:rPr>
        <w:t>.</w:t>
      </w:r>
      <w:r w:rsidR="00277D29" w:rsidRPr="000D2692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0D2692">
        <w:rPr>
          <w:rFonts w:ascii="Franklin Gothic Book" w:hAnsi="Franklin Gothic Book"/>
          <w:sz w:val="22"/>
          <w:szCs w:val="22"/>
          <w:lang w:val="lv-LV"/>
        </w:rPr>
        <w:t>gadu uz šādiem norēķinu rekvizītiem:</w:t>
      </w:r>
    </w:p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B58BC" w:rsidRPr="000D2692" w:rsidTr="00AF7E48">
        <w:tc>
          <w:tcPr>
            <w:tcW w:w="4361" w:type="dxa"/>
          </w:tcPr>
          <w:p w:rsidR="002B58BC" w:rsidRPr="000D2692" w:rsidRDefault="002B58BC" w:rsidP="002B58BC">
            <w:pPr>
              <w:ind w:left="709" w:hanging="709"/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Saņēmēja nosaukums: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Reģistrācijas numurs (juridiskai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(fiziskai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Banka: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Kods: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D2692" w:rsidTr="00AF7E48">
        <w:tc>
          <w:tcPr>
            <w:tcW w:w="4361" w:type="dxa"/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  <w:lang w:val="lv-LV"/>
              </w:rPr>
              <w:t>Konts: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D269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F467BF" w:rsidRPr="000D269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B58BC" w:rsidRPr="000D2692" w:rsidRDefault="002B58BC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782E2D" w:rsidRPr="000D2692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Pr="000D2692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Iesniedzēja kontaktinformācija (lai nepiecieša</w:t>
      </w:r>
      <w:r w:rsidR="004410BC" w:rsidRPr="000D2692">
        <w:rPr>
          <w:rFonts w:ascii="Franklin Gothic Book" w:hAnsi="Franklin Gothic Book"/>
          <w:sz w:val="22"/>
          <w:szCs w:val="22"/>
          <w:lang w:val="lv-LV"/>
        </w:rPr>
        <w:t xml:space="preserve">mības gadījumā, varētu precizēt </w:t>
      </w:r>
      <w:r w:rsidRPr="000D2692">
        <w:rPr>
          <w:rFonts w:ascii="Franklin Gothic Book" w:hAnsi="Franklin Gothic Book"/>
          <w:sz w:val="22"/>
          <w:szCs w:val="22"/>
          <w:lang w:val="lv-LV"/>
        </w:rPr>
        <w:t>informāciju)</w:t>
      </w:r>
    </w:p>
    <w:p w:rsidR="004410BC" w:rsidRPr="000D2692" w:rsidRDefault="004410BC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D2692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0D2692">
        <w:rPr>
          <w:rFonts w:ascii="Franklin Gothic Book" w:hAnsi="Franklin Gothic Book"/>
          <w:sz w:val="22"/>
          <w:szCs w:val="22"/>
          <w:lang w:val="lv-LV"/>
        </w:rPr>
        <w:t>tālrunis: __________________; e-pasts:_________________________________.</w:t>
      </w:r>
    </w:p>
    <w:p w:rsidR="00F467BF" w:rsidRPr="000D2692" w:rsidRDefault="00F467BF" w:rsidP="000B33FD">
      <w:pPr>
        <w:rPr>
          <w:rFonts w:ascii="Franklin Gothic Book" w:hAnsi="Franklin Gothic Book"/>
          <w:sz w:val="22"/>
          <w:szCs w:val="22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sz w:val="24"/>
          <w:szCs w:val="24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sz w:val="24"/>
          <w:szCs w:val="24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</w:tblGrid>
      <w:tr w:rsidR="00992A27" w:rsidRPr="000D2692" w:rsidTr="00282FD9">
        <w:trPr>
          <w:tblCellSpacing w:w="0" w:type="dxa"/>
        </w:trPr>
        <w:tc>
          <w:tcPr>
            <w:tcW w:w="4080" w:type="dxa"/>
          </w:tcPr>
          <w:p w:rsidR="00992A27" w:rsidRPr="000D2692" w:rsidRDefault="00992A27" w:rsidP="00282FD9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92A27" w:rsidRPr="000D2692" w:rsidTr="00282FD9">
        <w:trPr>
          <w:tblCellSpacing w:w="0" w:type="dxa"/>
        </w:trPr>
        <w:tc>
          <w:tcPr>
            <w:tcW w:w="4080" w:type="dxa"/>
          </w:tcPr>
          <w:p w:rsidR="00992A27" w:rsidRPr="000D2692" w:rsidRDefault="00992A27" w:rsidP="00282FD9">
            <w:pPr>
              <w:pStyle w:val="naisc"/>
              <w:spacing w:before="0"/>
              <w:rPr>
                <w:rFonts w:ascii="Franklin Gothic Book" w:hAnsi="Franklin Gothic Book"/>
                <w:sz w:val="16"/>
                <w:szCs w:val="16"/>
              </w:rPr>
            </w:pPr>
            <w:r w:rsidRPr="000D2692">
              <w:rPr>
                <w:rFonts w:ascii="Franklin Gothic Book" w:hAnsi="Franklin Gothic Book"/>
                <w:sz w:val="16"/>
                <w:szCs w:val="16"/>
              </w:rPr>
              <w:t> (vieta, datums)</w:t>
            </w:r>
          </w:p>
        </w:tc>
      </w:tr>
    </w:tbl>
    <w:p w:rsidR="00992A27" w:rsidRPr="000D2692" w:rsidRDefault="00992A27" w:rsidP="00992A27">
      <w:pPr>
        <w:rPr>
          <w:rFonts w:ascii="Franklin Gothic Book" w:hAnsi="Franklin Gothic Book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992A27" w:rsidRPr="000D2692" w:rsidTr="00282FD9">
        <w:trPr>
          <w:tblCellSpacing w:w="0" w:type="dxa"/>
        </w:trPr>
        <w:tc>
          <w:tcPr>
            <w:tcW w:w="9285" w:type="dxa"/>
          </w:tcPr>
          <w:p w:rsidR="00992A27" w:rsidRPr="000D2692" w:rsidRDefault="00992A27" w:rsidP="00282FD9">
            <w:pPr>
              <w:pStyle w:val="naiskr"/>
              <w:pBdr>
                <w:bottom w:val="single" w:sz="6" w:space="0" w:color="000000"/>
              </w:pBdr>
              <w:rPr>
                <w:rFonts w:ascii="Franklin Gothic Book" w:hAnsi="Franklin Gothic Book"/>
                <w:sz w:val="22"/>
                <w:szCs w:val="22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</w:rPr>
              <w:t>  </w:t>
            </w:r>
          </w:p>
        </w:tc>
      </w:tr>
      <w:tr w:rsidR="00992A27" w:rsidRPr="000D2692" w:rsidTr="00282FD9">
        <w:trPr>
          <w:tblCellSpacing w:w="0" w:type="dxa"/>
        </w:trPr>
        <w:tc>
          <w:tcPr>
            <w:tcW w:w="9285" w:type="dxa"/>
          </w:tcPr>
          <w:p w:rsidR="00992A27" w:rsidRPr="000D2692" w:rsidRDefault="00992A27" w:rsidP="00282FD9">
            <w:pPr>
              <w:pStyle w:val="naisc"/>
              <w:spacing w:before="0"/>
              <w:rPr>
                <w:rFonts w:ascii="Franklin Gothic Book" w:hAnsi="Franklin Gothic Book"/>
                <w:sz w:val="22"/>
                <w:szCs w:val="22"/>
              </w:rPr>
            </w:pPr>
            <w:r w:rsidRPr="000D2692">
              <w:rPr>
                <w:rFonts w:ascii="Franklin Gothic Book" w:hAnsi="Franklin Gothic Book"/>
                <w:sz w:val="22"/>
                <w:szCs w:val="22"/>
              </w:rPr>
              <w:t> (</w:t>
            </w:r>
            <w:r w:rsidRPr="000D2692">
              <w:rPr>
                <w:rFonts w:ascii="Franklin Gothic Book" w:hAnsi="Franklin Gothic Book"/>
                <w:sz w:val="16"/>
                <w:szCs w:val="16"/>
              </w:rPr>
              <w:t>paraksttiesīgās vai pilnvarotās personas amats, vārds, uzvārds un paraksts*)</w:t>
            </w:r>
          </w:p>
        </w:tc>
      </w:tr>
    </w:tbl>
    <w:p w:rsidR="00992A27" w:rsidRPr="000D2692" w:rsidRDefault="00992A27" w:rsidP="00992A27">
      <w:pPr>
        <w:pStyle w:val="naisf"/>
        <w:rPr>
          <w:rFonts w:ascii="Franklin Gothic Book" w:hAnsi="Franklin Gothic Book"/>
          <w:sz w:val="16"/>
          <w:szCs w:val="16"/>
        </w:rPr>
      </w:pPr>
      <w:r w:rsidRPr="000D2692">
        <w:rPr>
          <w:rFonts w:ascii="Franklin Gothic Book" w:hAnsi="Franklin Gothic Book"/>
          <w:sz w:val="16"/>
          <w:szCs w:val="16"/>
        </w:rPr>
        <w:t>Piezīme.*</w:t>
      </w:r>
      <w:r w:rsidRPr="000D2692">
        <w:rPr>
          <w:rFonts w:ascii="Franklin Gothic Book" w:hAnsi="Franklin Gothic Book" w:cs="Arial"/>
          <w:sz w:val="16"/>
          <w:szCs w:val="16"/>
        </w:rPr>
        <w:t xml:space="preserve"> Dokumenta rekvizītu "paraksts" neizpilda, ja elektroniskais dokuments sagatavots atbilstoši normatīvajiem aktiem par elektronisko dokumentu noformēšanu.</w:t>
      </w: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p w:rsidR="000B33FD" w:rsidRPr="000D2692" w:rsidRDefault="000B33FD" w:rsidP="000B33FD">
      <w:pPr>
        <w:rPr>
          <w:rFonts w:ascii="Franklin Gothic Book" w:hAnsi="Franklin Gothic Book"/>
          <w:lang w:val="lv-LV"/>
        </w:rPr>
      </w:pPr>
    </w:p>
    <w:sectPr w:rsidR="000B33FD" w:rsidRPr="000D2692" w:rsidSect="005155B3">
      <w:pgSz w:w="11906" w:h="16838"/>
      <w:pgMar w:top="568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94" w:rsidRDefault="00932D94" w:rsidP="00F467BF">
      <w:r>
        <w:separator/>
      </w:r>
    </w:p>
  </w:endnote>
  <w:endnote w:type="continuationSeparator" w:id="0">
    <w:p w:rsidR="00932D94" w:rsidRDefault="00932D94" w:rsidP="00F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94" w:rsidRDefault="00932D94" w:rsidP="00F467BF">
      <w:r>
        <w:separator/>
      </w:r>
    </w:p>
  </w:footnote>
  <w:footnote w:type="continuationSeparator" w:id="0">
    <w:p w:rsidR="00932D94" w:rsidRDefault="00932D94" w:rsidP="00F4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4"/>
    <w:rsid w:val="000738B7"/>
    <w:rsid w:val="00090C8C"/>
    <w:rsid w:val="000A4887"/>
    <w:rsid w:val="000B33FD"/>
    <w:rsid w:val="000D2692"/>
    <w:rsid w:val="00191755"/>
    <w:rsid w:val="001C35BE"/>
    <w:rsid w:val="001F0288"/>
    <w:rsid w:val="00205185"/>
    <w:rsid w:val="00240A22"/>
    <w:rsid w:val="00274B47"/>
    <w:rsid w:val="00277D29"/>
    <w:rsid w:val="002B58BC"/>
    <w:rsid w:val="002C4EF0"/>
    <w:rsid w:val="00307A00"/>
    <w:rsid w:val="00435227"/>
    <w:rsid w:val="004410BC"/>
    <w:rsid w:val="00456549"/>
    <w:rsid w:val="004B1B71"/>
    <w:rsid w:val="004D3640"/>
    <w:rsid w:val="00504F7D"/>
    <w:rsid w:val="005155B3"/>
    <w:rsid w:val="005B0A36"/>
    <w:rsid w:val="005B4674"/>
    <w:rsid w:val="00663545"/>
    <w:rsid w:val="0068749A"/>
    <w:rsid w:val="006906A0"/>
    <w:rsid w:val="00691A43"/>
    <w:rsid w:val="006C7D75"/>
    <w:rsid w:val="006D3E23"/>
    <w:rsid w:val="007035D4"/>
    <w:rsid w:val="007665CB"/>
    <w:rsid w:val="00782E2D"/>
    <w:rsid w:val="007A2EDD"/>
    <w:rsid w:val="007D307E"/>
    <w:rsid w:val="00801DC8"/>
    <w:rsid w:val="00893DBF"/>
    <w:rsid w:val="008B3BF8"/>
    <w:rsid w:val="00932D94"/>
    <w:rsid w:val="00992A27"/>
    <w:rsid w:val="009E24F5"/>
    <w:rsid w:val="00A33976"/>
    <w:rsid w:val="00A80736"/>
    <w:rsid w:val="00AF2B79"/>
    <w:rsid w:val="00AF5ADE"/>
    <w:rsid w:val="00AF7E48"/>
    <w:rsid w:val="00B9556E"/>
    <w:rsid w:val="00BB5D22"/>
    <w:rsid w:val="00C12AD6"/>
    <w:rsid w:val="00C56B02"/>
    <w:rsid w:val="00C644F4"/>
    <w:rsid w:val="00CE673C"/>
    <w:rsid w:val="00D67A5D"/>
    <w:rsid w:val="00E236DA"/>
    <w:rsid w:val="00E926B8"/>
    <w:rsid w:val="00E94403"/>
    <w:rsid w:val="00F467BF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4811DF9"/>
  <w15:docId w15:val="{E942ACF4-441F-4E3B-9BED-0626DF63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92A27"/>
    <w:pPr>
      <w:spacing w:before="75" w:after="75"/>
      <w:ind w:firstLine="375"/>
      <w:jc w:val="both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992A27"/>
    <w:pPr>
      <w:spacing w:before="75" w:after="75"/>
    </w:pPr>
    <w:rPr>
      <w:sz w:val="24"/>
      <w:szCs w:val="24"/>
      <w:lang w:val="lv-LV"/>
    </w:rPr>
  </w:style>
  <w:style w:type="paragraph" w:customStyle="1" w:styleId="naisc">
    <w:name w:val="naisc"/>
    <w:basedOn w:val="Normal"/>
    <w:rsid w:val="00992A27"/>
    <w:pPr>
      <w:spacing w:before="75" w:after="75"/>
      <w:jc w:val="center"/>
    </w:pPr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ses@vases.lv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Elektroniskie sakari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Sandra Vingre</cp:lastModifiedBy>
  <cp:revision>3</cp:revision>
  <cp:lastPrinted>2015-06-26T08:22:00Z</cp:lastPrinted>
  <dcterms:created xsi:type="dcterms:W3CDTF">2021-06-21T06:40:00Z</dcterms:created>
  <dcterms:modified xsi:type="dcterms:W3CDTF">2021-06-21T06:40:00Z</dcterms:modified>
</cp:coreProperties>
</file>